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C7D22">
      <w:pPr>
        <w:pStyle w:val="5"/>
        <w:rPr>
          <w:color w:val="auto"/>
        </w:rPr>
      </w:pPr>
      <w:r>
        <w:rPr>
          <w:rFonts w:hint="eastAsia"/>
          <w:color w:val="auto"/>
        </w:rPr>
        <w:t>机房</w:t>
      </w:r>
      <w:r>
        <w:rPr>
          <w:rFonts w:hint="eastAsia"/>
          <w:color w:val="auto"/>
          <w:lang w:val="en-US" w:eastAsia="zh-CN"/>
        </w:rPr>
        <w:t>UPS、空调及</w:t>
      </w:r>
      <w:r>
        <w:rPr>
          <w:rFonts w:hint="eastAsia"/>
          <w:color w:val="auto"/>
        </w:rPr>
        <w:t>场地监控等维保服务</w:t>
      </w:r>
    </w:p>
    <w:p w14:paraId="7E5CEC48">
      <w:pPr>
        <w:numPr>
          <w:ilvl w:val="0"/>
          <w:numId w:val="1"/>
        </w:numPr>
        <w:spacing w:line="276" w:lineRule="auto"/>
        <w:ind w:left="425" w:leftChars="0" w:hanging="425"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UPS及配电系统维保运维服务：为东街院区及金山院区共8套UPS及配电系统提供一年维保运维服务，含所有配件等费用。</w:t>
      </w:r>
    </w:p>
    <w:p w14:paraId="2ABCA888">
      <w:pPr>
        <w:numPr>
          <w:ilvl w:val="0"/>
          <w:numId w:val="1"/>
        </w:numPr>
        <w:spacing w:line="276" w:lineRule="auto"/>
        <w:ind w:left="425" w:leftChars="0" w:hanging="425"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机房及电源间空调维保运维服务：为5套60KW精密空调、7套大金5P机房空调及新排风系统提供一年维保运维服务，含所有配件等费用。</w:t>
      </w:r>
    </w:p>
    <w:p w14:paraId="0D1E8F82">
      <w:pPr>
        <w:numPr>
          <w:ilvl w:val="0"/>
          <w:numId w:val="1"/>
        </w:numPr>
        <w:spacing w:line="276" w:lineRule="auto"/>
        <w:ind w:left="425" w:leftChars="0" w:hanging="425"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机房场地监控系统维保服务：为东街院区及金山院区机房环境监控系统（包含环境监控、视频监控、红外入侵检测系统等软硬件）提供一年维保服务。</w:t>
      </w:r>
    </w:p>
    <w:p w14:paraId="04141C83">
      <w:pPr>
        <w:pStyle w:val="5"/>
        <w:rPr>
          <w:color w:val="auto"/>
        </w:rPr>
      </w:pPr>
      <w:r>
        <w:rPr>
          <w:rFonts w:hint="eastAsia"/>
          <w:color w:val="auto"/>
          <w:lang w:val="en-US" w:eastAsia="zh-CN"/>
        </w:rPr>
        <w:t>一</w:t>
      </w:r>
      <w:r>
        <w:rPr>
          <w:rFonts w:hint="eastAsia"/>
          <w:color w:val="auto"/>
        </w:rPr>
        <w:t>、机房设备维保服务</w:t>
      </w:r>
    </w:p>
    <w:p w14:paraId="7BEBE4A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sz w:val="24"/>
          <w:szCs w:val="24"/>
        </w:rPr>
      </w:pPr>
      <w:r>
        <w:rPr>
          <w:rFonts w:hint="eastAsia" w:ascii="宋体" w:hAnsi="宋体" w:eastAsia="宋体"/>
          <w:b/>
          <w:bCs/>
          <w:color w:val="auto"/>
          <w:sz w:val="24"/>
          <w:szCs w:val="24"/>
        </w:rPr>
        <w:t>(一)</w:t>
      </w:r>
      <w:r>
        <w:rPr>
          <w:rFonts w:ascii="宋体" w:hAnsi="宋体" w:eastAsia="宋体"/>
          <w:b/>
          <w:bCs/>
          <w:color w:val="auto"/>
          <w:sz w:val="24"/>
          <w:szCs w:val="24"/>
        </w:rPr>
        <w:t>UPS及机房配电系统运维服务</w:t>
      </w:r>
    </w:p>
    <w:p w14:paraId="197C978B">
      <w:pPr>
        <w:spacing w:line="276"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olor w:val="auto"/>
          <w:szCs w:val="21"/>
          <w:lang w:val="en-US" w:eastAsia="zh-CN"/>
        </w:rPr>
        <w:t>对</w:t>
      </w:r>
      <w:r>
        <w:rPr>
          <w:rFonts w:hint="eastAsia" w:ascii="宋体" w:hAnsi="宋体" w:eastAsia="宋体"/>
          <w:color w:val="auto"/>
          <w:szCs w:val="21"/>
        </w:rPr>
        <w:t>东街</w:t>
      </w:r>
      <w:r>
        <w:rPr>
          <w:rFonts w:hint="eastAsia" w:ascii="宋体" w:hAnsi="宋体" w:eastAsia="宋体" w:cs="宋体"/>
          <w:color w:val="auto"/>
          <w:szCs w:val="21"/>
        </w:rPr>
        <w:t>院区</w:t>
      </w:r>
      <w:r>
        <w:rPr>
          <w:rFonts w:hint="eastAsia" w:ascii="宋体" w:hAnsi="宋体" w:eastAsia="宋体"/>
          <w:color w:val="auto"/>
          <w:szCs w:val="21"/>
        </w:rPr>
        <w:t>3号楼、5号楼、6号楼</w:t>
      </w:r>
      <w:r>
        <w:rPr>
          <w:rFonts w:hint="eastAsia" w:ascii="宋体" w:hAnsi="宋体" w:eastAsia="宋体"/>
          <w:color w:val="auto"/>
          <w:szCs w:val="21"/>
          <w:lang w:val="en-US" w:eastAsia="zh-CN"/>
        </w:rPr>
        <w:t>机房及</w:t>
      </w:r>
      <w:r>
        <w:rPr>
          <w:rFonts w:hint="eastAsia" w:ascii="宋体" w:hAnsi="宋体" w:eastAsia="宋体"/>
          <w:color w:val="auto"/>
          <w:szCs w:val="21"/>
        </w:rPr>
        <w:t>金山</w:t>
      </w:r>
      <w:r>
        <w:rPr>
          <w:rFonts w:hint="eastAsia" w:ascii="宋体" w:hAnsi="宋体" w:eastAsia="宋体" w:cs="宋体"/>
          <w:color w:val="auto"/>
          <w:szCs w:val="21"/>
        </w:rPr>
        <w:t>院区</w:t>
      </w:r>
      <w:r>
        <w:rPr>
          <w:rFonts w:hint="eastAsia" w:ascii="宋体" w:hAnsi="宋体" w:eastAsia="宋体"/>
          <w:color w:val="auto"/>
          <w:szCs w:val="21"/>
        </w:rPr>
        <w:t>机房共8套UPS及配电系统一年维保运维服务</w:t>
      </w:r>
      <w:r>
        <w:rPr>
          <w:rFonts w:hint="eastAsia" w:ascii="宋体" w:hAnsi="宋体" w:eastAsia="宋体"/>
          <w:color w:val="auto"/>
          <w:szCs w:val="21"/>
          <w:lang w:eastAsia="zh-CN"/>
        </w:rPr>
        <w:t>，</w:t>
      </w:r>
      <w:r>
        <w:rPr>
          <w:rFonts w:hint="eastAsia" w:ascii="宋体" w:hAnsi="宋体" w:eastAsia="宋体" w:cs="宋体"/>
          <w:color w:val="auto"/>
          <w:szCs w:val="21"/>
          <w:lang w:val="en-US" w:eastAsia="zh-CN"/>
        </w:rPr>
        <w:t>具体要求如下：</w:t>
      </w:r>
    </w:p>
    <w:p w14:paraId="73A6290A">
      <w:pPr>
        <w:pStyle w:val="22"/>
        <w:numPr>
          <w:ilvl w:val="0"/>
          <w:numId w:val="2"/>
        </w:numPr>
        <w:spacing w:line="276" w:lineRule="auto"/>
        <w:ind w:firstLineChars="0"/>
        <w:jc w:val="left"/>
        <w:rPr>
          <w:rFonts w:hint="default" w:ascii="宋体" w:hAnsi="宋体" w:eastAsia="宋体"/>
          <w:color w:val="auto"/>
          <w:szCs w:val="21"/>
          <w:lang w:val="en-US" w:eastAsia="zh-CN"/>
        </w:rPr>
      </w:pPr>
      <w:r>
        <w:rPr>
          <w:rFonts w:ascii="宋体" w:hAnsi="宋体" w:eastAsia="宋体"/>
          <w:color w:val="auto"/>
          <w:szCs w:val="21"/>
        </w:rPr>
        <w:t>提供每月1次定期巡检服务，并提供书面巡检报告，及时发现问题隐患并主动更换有潜在故障的部件</w:t>
      </w:r>
      <w:r>
        <w:rPr>
          <w:rFonts w:hint="eastAsia" w:ascii="宋体" w:hAnsi="宋体" w:eastAsia="宋体"/>
          <w:color w:val="auto"/>
          <w:szCs w:val="21"/>
          <w:lang w:eastAsia="zh-CN"/>
        </w:rPr>
        <w:t>。</w:t>
      </w:r>
    </w:p>
    <w:p w14:paraId="282D9A25">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lang w:val="en-US" w:eastAsia="zh-CN"/>
        </w:rPr>
        <w:t>UPS房间</w:t>
      </w:r>
      <w:r>
        <w:rPr>
          <w:rFonts w:hint="eastAsia" w:ascii="宋体" w:hAnsi="宋体" w:eastAsia="宋体"/>
          <w:color w:val="auto"/>
          <w:szCs w:val="21"/>
        </w:rPr>
        <w:t>环境</w:t>
      </w:r>
      <w:r>
        <w:rPr>
          <w:rFonts w:hint="eastAsia" w:ascii="宋体" w:hAnsi="宋体" w:eastAsia="宋体"/>
          <w:color w:val="auto"/>
          <w:szCs w:val="21"/>
          <w:lang w:val="en-US" w:eastAsia="zh-CN"/>
        </w:rPr>
        <w:t>检查</w:t>
      </w:r>
      <w:r>
        <w:rPr>
          <w:rFonts w:hint="eastAsia" w:ascii="宋体" w:hAnsi="宋体" w:eastAsia="宋体"/>
          <w:color w:val="auto"/>
          <w:szCs w:val="21"/>
          <w:lang w:eastAsia="zh-CN"/>
        </w:rPr>
        <w:t>：</w:t>
      </w:r>
      <w:r>
        <w:rPr>
          <w:rFonts w:hint="eastAsia" w:ascii="宋体" w:hAnsi="宋体" w:eastAsia="宋体"/>
          <w:color w:val="auto"/>
          <w:szCs w:val="21"/>
          <w:lang w:val="en-US" w:eastAsia="zh-CN"/>
        </w:rPr>
        <w:t>检查内容包括</w:t>
      </w:r>
      <w:r>
        <w:rPr>
          <w:rFonts w:hint="eastAsia" w:ascii="宋体" w:hAnsi="宋体" w:eastAsia="宋体"/>
          <w:color w:val="auto"/>
          <w:szCs w:val="21"/>
        </w:rPr>
        <w:t>房间的清洁程度</w:t>
      </w:r>
      <w:r>
        <w:rPr>
          <w:rFonts w:hint="eastAsia" w:ascii="宋体" w:hAnsi="宋体" w:eastAsia="宋体"/>
          <w:color w:val="auto"/>
          <w:szCs w:val="21"/>
          <w:lang w:eastAsia="zh-CN"/>
        </w:rPr>
        <w:t>、</w:t>
      </w:r>
      <w:r>
        <w:rPr>
          <w:rFonts w:hint="eastAsia" w:ascii="宋体" w:hAnsi="宋体" w:eastAsia="宋体"/>
          <w:color w:val="auto"/>
          <w:szCs w:val="21"/>
        </w:rPr>
        <w:t>房间的温度</w:t>
      </w:r>
      <w:r>
        <w:rPr>
          <w:rFonts w:hint="eastAsia" w:ascii="宋体" w:hAnsi="宋体" w:eastAsia="宋体"/>
          <w:color w:val="auto"/>
          <w:szCs w:val="21"/>
          <w:lang w:eastAsia="zh-CN"/>
        </w:rPr>
        <w:t>（电池房温度低于25℃）、</w:t>
      </w:r>
      <w:r>
        <w:rPr>
          <w:rFonts w:hint="eastAsia" w:ascii="宋体" w:hAnsi="宋体" w:eastAsia="宋体"/>
          <w:color w:val="auto"/>
          <w:szCs w:val="21"/>
        </w:rPr>
        <w:t>设备四周及上面是否有堆积物</w:t>
      </w:r>
      <w:r>
        <w:rPr>
          <w:rFonts w:hint="eastAsia" w:ascii="宋体" w:hAnsi="宋体" w:eastAsia="宋体"/>
          <w:color w:val="auto"/>
          <w:szCs w:val="21"/>
          <w:lang w:eastAsia="zh-CN"/>
        </w:rPr>
        <w:t>、</w:t>
      </w:r>
      <w:r>
        <w:rPr>
          <w:rFonts w:hint="eastAsia" w:ascii="宋体" w:hAnsi="宋体" w:eastAsia="宋体"/>
          <w:color w:val="auto"/>
          <w:szCs w:val="21"/>
        </w:rPr>
        <w:t>房间的空调通风情况</w:t>
      </w:r>
      <w:r>
        <w:rPr>
          <w:rFonts w:hint="eastAsia" w:ascii="宋体" w:hAnsi="宋体" w:eastAsia="宋体"/>
          <w:color w:val="auto"/>
          <w:szCs w:val="21"/>
          <w:lang w:eastAsia="zh-CN"/>
        </w:rPr>
        <w:t>、</w:t>
      </w:r>
      <w:r>
        <w:rPr>
          <w:rFonts w:hint="eastAsia" w:ascii="宋体" w:hAnsi="宋体" w:eastAsia="宋体"/>
          <w:color w:val="auto"/>
          <w:szCs w:val="21"/>
        </w:rPr>
        <w:t>设备上方是否有水管</w:t>
      </w:r>
      <w:r>
        <w:rPr>
          <w:rFonts w:hint="eastAsia" w:ascii="宋体" w:hAnsi="宋体" w:eastAsia="宋体"/>
          <w:color w:val="auto"/>
          <w:szCs w:val="21"/>
          <w:lang w:eastAsia="zh-CN"/>
        </w:rPr>
        <w:t>、</w:t>
      </w:r>
      <w:r>
        <w:rPr>
          <w:rFonts w:hint="eastAsia" w:ascii="宋体" w:hAnsi="宋体" w:eastAsia="宋体"/>
          <w:color w:val="auto"/>
          <w:szCs w:val="21"/>
        </w:rPr>
        <w:t>是否所有金属柜</w:t>
      </w:r>
      <w:r>
        <w:rPr>
          <w:rFonts w:hint="eastAsia" w:ascii="宋体" w:hAnsi="宋体" w:eastAsia="宋体"/>
          <w:color w:val="auto"/>
          <w:szCs w:val="21"/>
          <w:lang w:val="en-US" w:eastAsia="zh-CN"/>
        </w:rPr>
        <w:t>与</w:t>
      </w:r>
      <w:r>
        <w:rPr>
          <w:rFonts w:hint="eastAsia" w:ascii="宋体" w:hAnsi="宋体" w:eastAsia="宋体"/>
          <w:color w:val="auto"/>
          <w:szCs w:val="21"/>
        </w:rPr>
        <w:t>架都有地线连接</w:t>
      </w:r>
      <w:r>
        <w:rPr>
          <w:rFonts w:hint="eastAsia" w:ascii="宋体" w:hAnsi="宋体" w:eastAsia="宋体"/>
          <w:color w:val="auto"/>
          <w:szCs w:val="21"/>
          <w:lang w:eastAsia="zh-CN"/>
        </w:rPr>
        <w:t>。</w:t>
      </w:r>
    </w:p>
    <w:p w14:paraId="73240B1B">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输入滤波器</w:t>
      </w:r>
      <w:r>
        <w:rPr>
          <w:rFonts w:hint="eastAsia" w:ascii="宋体" w:hAnsi="宋体" w:eastAsia="宋体"/>
          <w:color w:val="auto"/>
          <w:szCs w:val="21"/>
          <w:lang w:val="en-US" w:eastAsia="zh-CN"/>
        </w:rPr>
        <w:t>检查</w:t>
      </w:r>
      <w:r>
        <w:rPr>
          <w:rFonts w:hint="eastAsia" w:ascii="宋体" w:hAnsi="宋体" w:eastAsia="宋体"/>
          <w:color w:val="auto"/>
          <w:szCs w:val="21"/>
        </w:rPr>
        <w:t>：</w:t>
      </w:r>
      <w:r>
        <w:rPr>
          <w:rFonts w:hint="eastAsia" w:ascii="宋体" w:hAnsi="宋体" w:eastAsia="宋体"/>
          <w:color w:val="auto"/>
          <w:szCs w:val="21"/>
          <w:lang w:val="en-US" w:eastAsia="zh-CN"/>
        </w:rPr>
        <w:t>检查内容包括</w:t>
      </w:r>
      <w:r>
        <w:rPr>
          <w:rFonts w:hint="eastAsia" w:ascii="宋体" w:hAnsi="宋体" w:eastAsia="宋体"/>
          <w:color w:val="auto"/>
          <w:szCs w:val="21"/>
        </w:rPr>
        <w:t>物理电感</w:t>
      </w:r>
      <w:r>
        <w:rPr>
          <w:rFonts w:hint="eastAsia" w:ascii="宋体" w:hAnsi="宋体" w:eastAsia="宋体"/>
          <w:color w:val="auto"/>
          <w:szCs w:val="21"/>
          <w:lang w:eastAsia="zh-CN"/>
        </w:rPr>
        <w:t>、</w:t>
      </w:r>
      <w:r>
        <w:rPr>
          <w:rFonts w:hint="eastAsia" w:ascii="宋体" w:hAnsi="宋体" w:eastAsia="宋体"/>
          <w:color w:val="auto"/>
          <w:szCs w:val="21"/>
        </w:rPr>
        <w:t>电容检查</w:t>
      </w:r>
      <w:r>
        <w:rPr>
          <w:rFonts w:hint="eastAsia" w:ascii="宋体" w:hAnsi="宋体" w:eastAsia="宋体"/>
          <w:color w:val="auto"/>
          <w:szCs w:val="21"/>
          <w:lang w:val="en-US" w:eastAsia="zh-CN"/>
        </w:rPr>
        <w:t>等，并对</w:t>
      </w:r>
      <w:r>
        <w:rPr>
          <w:rFonts w:hint="eastAsia" w:ascii="宋体" w:hAnsi="宋体" w:eastAsia="宋体"/>
          <w:color w:val="auto"/>
          <w:szCs w:val="21"/>
        </w:rPr>
        <w:t>连接紧密程度</w:t>
      </w:r>
      <w:r>
        <w:rPr>
          <w:rFonts w:hint="eastAsia" w:ascii="宋体" w:hAnsi="宋体" w:eastAsia="宋体"/>
          <w:color w:val="auto"/>
          <w:szCs w:val="21"/>
          <w:lang w:val="en-US" w:eastAsia="zh-CN"/>
        </w:rPr>
        <w:t>进行</w:t>
      </w:r>
      <w:r>
        <w:rPr>
          <w:rFonts w:hint="eastAsia" w:ascii="宋体" w:hAnsi="宋体" w:eastAsia="宋体"/>
          <w:color w:val="auto"/>
          <w:szCs w:val="21"/>
        </w:rPr>
        <w:t>检查</w:t>
      </w:r>
      <w:r>
        <w:rPr>
          <w:rFonts w:hint="eastAsia" w:ascii="宋体" w:hAnsi="宋体" w:eastAsia="宋体"/>
          <w:color w:val="auto"/>
          <w:szCs w:val="21"/>
          <w:lang w:eastAsia="zh-CN"/>
        </w:rPr>
        <w:t>，</w:t>
      </w:r>
      <w:r>
        <w:rPr>
          <w:rFonts w:hint="eastAsia" w:ascii="宋体" w:hAnsi="宋体" w:eastAsia="宋体"/>
          <w:color w:val="auto"/>
          <w:szCs w:val="21"/>
          <w:lang w:val="en-US" w:eastAsia="zh-CN"/>
        </w:rPr>
        <w:t>防止存在</w:t>
      </w:r>
      <w:r>
        <w:rPr>
          <w:rFonts w:hint="eastAsia" w:ascii="宋体" w:hAnsi="宋体" w:eastAsia="宋体"/>
          <w:color w:val="auto"/>
          <w:szCs w:val="21"/>
        </w:rPr>
        <w:t>过热、氧化</w:t>
      </w:r>
      <w:r>
        <w:rPr>
          <w:rFonts w:hint="eastAsia" w:ascii="宋体" w:hAnsi="宋体" w:eastAsia="宋体"/>
          <w:color w:val="auto"/>
          <w:szCs w:val="21"/>
          <w:lang w:val="en-US" w:eastAsia="zh-CN"/>
        </w:rPr>
        <w:t>等情况。</w:t>
      </w:r>
    </w:p>
    <w:p w14:paraId="54365164">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输入电压</w:t>
      </w:r>
      <w:r>
        <w:rPr>
          <w:rFonts w:hint="eastAsia" w:ascii="宋体" w:hAnsi="宋体" w:eastAsia="宋体"/>
          <w:color w:val="auto"/>
          <w:szCs w:val="21"/>
          <w:lang w:eastAsia="zh-CN"/>
        </w:rPr>
        <w:t>（</w:t>
      </w:r>
      <w:r>
        <w:rPr>
          <w:rFonts w:hint="eastAsia" w:ascii="宋体" w:hAnsi="宋体" w:eastAsia="宋体"/>
          <w:color w:val="auto"/>
          <w:szCs w:val="21"/>
        </w:rPr>
        <w:t>V1 V2 V3</w:t>
      </w:r>
      <w:r>
        <w:rPr>
          <w:rFonts w:hint="eastAsia" w:ascii="宋体" w:hAnsi="宋体" w:eastAsia="宋体"/>
          <w:color w:val="auto"/>
          <w:szCs w:val="21"/>
          <w:lang w:eastAsia="zh-CN"/>
        </w:rPr>
        <w:t>）</w:t>
      </w:r>
      <w:r>
        <w:rPr>
          <w:rFonts w:hint="eastAsia" w:ascii="宋体" w:hAnsi="宋体" w:eastAsia="宋体"/>
          <w:color w:val="auto"/>
          <w:szCs w:val="21"/>
          <w:lang w:val="en-US" w:eastAsia="zh-CN"/>
        </w:rPr>
        <w:t>测量：包括U1-U2，U2-U3，U3-U1</w:t>
      </w:r>
      <w:r>
        <w:rPr>
          <w:rFonts w:hint="eastAsia" w:ascii="宋体" w:hAnsi="宋体" w:eastAsia="宋体"/>
          <w:color w:val="auto"/>
          <w:szCs w:val="21"/>
        </w:rPr>
        <w:t>谐波含量</w:t>
      </w:r>
      <w:r>
        <w:rPr>
          <w:rFonts w:hint="eastAsia" w:ascii="宋体" w:hAnsi="宋体" w:eastAsia="宋体"/>
          <w:color w:val="auto"/>
          <w:szCs w:val="21"/>
          <w:lang w:eastAsia="zh-CN"/>
        </w:rPr>
        <w:t>、</w:t>
      </w:r>
      <w:r>
        <w:rPr>
          <w:rFonts w:hint="eastAsia" w:ascii="宋体" w:hAnsi="宋体" w:eastAsia="宋体"/>
          <w:color w:val="auto"/>
          <w:szCs w:val="21"/>
        </w:rPr>
        <w:t>电容器的电流</w:t>
      </w:r>
      <w:r>
        <w:rPr>
          <w:rFonts w:hint="eastAsia" w:ascii="宋体" w:hAnsi="宋体" w:eastAsia="宋体"/>
          <w:color w:val="auto"/>
          <w:szCs w:val="21"/>
          <w:lang w:eastAsia="zh-CN"/>
        </w:rPr>
        <w:t>、</w:t>
      </w:r>
      <w:r>
        <w:rPr>
          <w:rFonts w:hint="eastAsia" w:ascii="宋体" w:hAnsi="宋体" w:eastAsia="宋体"/>
          <w:color w:val="auto"/>
          <w:szCs w:val="21"/>
        </w:rPr>
        <w:t>充电电压</w:t>
      </w:r>
      <w:r>
        <w:rPr>
          <w:rFonts w:hint="eastAsia" w:ascii="宋体" w:hAnsi="宋体" w:eastAsia="宋体"/>
          <w:color w:val="auto"/>
          <w:szCs w:val="21"/>
          <w:lang w:eastAsia="zh-CN"/>
        </w:rPr>
        <w:t>、</w:t>
      </w:r>
      <w:r>
        <w:rPr>
          <w:rFonts w:hint="eastAsia" w:ascii="宋体" w:hAnsi="宋体" w:eastAsia="宋体"/>
          <w:color w:val="auto"/>
          <w:szCs w:val="21"/>
        </w:rPr>
        <w:t>直流电压</w:t>
      </w:r>
      <w:r>
        <w:rPr>
          <w:rFonts w:hint="eastAsia" w:ascii="宋体" w:hAnsi="宋体" w:eastAsia="宋体"/>
          <w:color w:val="auto"/>
          <w:szCs w:val="21"/>
          <w:lang w:val="en-US" w:eastAsia="zh-CN"/>
        </w:rPr>
        <w:t>情况等。</w:t>
      </w:r>
    </w:p>
    <w:p w14:paraId="6B64CB89">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UPS工作情况</w:t>
      </w:r>
      <w:r>
        <w:rPr>
          <w:rFonts w:hint="eastAsia" w:ascii="宋体" w:hAnsi="宋体" w:eastAsia="宋体"/>
          <w:color w:val="auto"/>
          <w:szCs w:val="21"/>
          <w:lang w:eastAsia="zh-CN"/>
        </w:rPr>
        <w:t>：</w:t>
      </w:r>
      <w:r>
        <w:rPr>
          <w:rFonts w:hint="eastAsia" w:ascii="宋体" w:hAnsi="宋体" w:eastAsia="宋体"/>
          <w:color w:val="auto"/>
          <w:szCs w:val="21"/>
          <w:lang w:val="en-US" w:eastAsia="zh-CN"/>
        </w:rPr>
        <w:t>包括</w:t>
      </w:r>
      <w:r>
        <w:rPr>
          <w:rFonts w:hint="eastAsia" w:ascii="宋体" w:hAnsi="宋体" w:eastAsia="宋体"/>
          <w:color w:val="auto"/>
          <w:szCs w:val="21"/>
        </w:rPr>
        <w:t>整流器/充电器</w:t>
      </w:r>
      <w:r>
        <w:rPr>
          <w:rFonts w:hint="eastAsia" w:ascii="宋体" w:hAnsi="宋体" w:eastAsia="宋体"/>
          <w:color w:val="auto"/>
          <w:szCs w:val="21"/>
          <w:lang w:eastAsia="zh-CN"/>
        </w:rPr>
        <w:t>、</w:t>
      </w:r>
      <w:r>
        <w:rPr>
          <w:rFonts w:hint="eastAsia" w:ascii="宋体" w:hAnsi="宋体" w:eastAsia="宋体"/>
          <w:color w:val="auto"/>
          <w:szCs w:val="21"/>
        </w:rPr>
        <w:t>物理检查</w:t>
      </w:r>
      <w:r>
        <w:rPr>
          <w:rFonts w:hint="eastAsia" w:ascii="宋体" w:hAnsi="宋体" w:eastAsia="宋体"/>
          <w:color w:val="auto"/>
          <w:szCs w:val="21"/>
          <w:lang w:eastAsia="zh-CN"/>
        </w:rPr>
        <w:t>、</w:t>
      </w:r>
      <w:r>
        <w:rPr>
          <w:rFonts w:hint="eastAsia" w:ascii="宋体" w:hAnsi="宋体" w:eastAsia="宋体"/>
          <w:color w:val="auto"/>
          <w:szCs w:val="21"/>
        </w:rPr>
        <w:t>电抗</w:t>
      </w:r>
      <w:r>
        <w:rPr>
          <w:rFonts w:hint="eastAsia" w:ascii="宋体" w:hAnsi="宋体" w:eastAsia="宋体"/>
          <w:color w:val="auto"/>
          <w:szCs w:val="21"/>
          <w:lang w:eastAsia="zh-CN"/>
        </w:rPr>
        <w:t>、</w:t>
      </w:r>
      <w:r>
        <w:rPr>
          <w:rFonts w:hint="eastAsia" w:ascii="宋体" w:hAnsi="宋体" w:eastAsia="宋体"/>
          <w:color w:val="auto"/>
          <w:szCs w:val="21"/>
        </w:rPr>
        <w:t>功率连接紧密程度（过热、氧化）</w:t>
      </w:r>
      <w:r>
        <w:rPr>
          <w:rFonts w:hint="eastAsia" w:ascii="宋体" w:hAnsi="宋体" w:eastAsia="宋体"/>
          <w:color w:val="auto"/>
          <w:szCs w:val="21"/>
          <w:lang w:eastAsia="zh-CN"/>
        </w:rPr>
        <w:t>、</w:t>
      </w:r>
      <w:r>
        <w:rPr>
          <w:rFonts w:hint="eastAsia" w:ascii="宋体" w:hAnsi="宋体" w:eastAsia="宋体"/>
          <w:color w:val="auto"/>
          <w:szCs w:val="21"/>
        </w:rPr>
        <w:t>信号连接的情况</w:t>
      </w:r>
      <w:r>
        <w:rPr>
          <w:rFonts w:hint="eastAsia" w:ascii="宋体" w:hAnsi="宋体" w:eastAsia="宋体"/>
          <w:color w:val="auto"/>
          <w:szCs w:val="21"/>
          <w:lang w:eastAsia="zh-CN"/>
        </w:rPr>
        <w:t>、电路板及附件的工作状态、</w:t>
      </w:r>
      <w:r>
        <w:rPr>
          <w:rFonts w:hint="eastAsia" w:ascii="宋体" w:hAnsi="宋体" w:eastAsia="宋体"/>
          <w:color w:val="auto"/>
          <w:szCs w:val="21"/>
        </w:rPr>
        <w:t>风扇</w:t>
      </w:r>
      <w:r>
        <w:rPr>
          <w:rFonts w:hint="eastAsia" w:ascii="宋体" w:hAnsi="宋体" w:eastAsia="宋体"/>
          <w:color w:val="auto"/>
          <w:szCs w:val="21"/>
          <w:lang w:val="en-US" w:eastAsia="zh-CN"/>
        </w:rPr>
        <w:t>等。</w:t>
      </w:r>
    </w:p>
    <w:p w14:paraId="7DD5A428">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逆变器</w:t>
      </w:r>
      <w:r>
        <w:rPr>
          <w:rFonts w:hint="eastAsia" w:ascii="宋体" w:hAnsi="宋体" w:eastAsia="宋体"/>
          <w:color w:val="auto"/>
          <w:szCs w:val="21"/>
          <w:lang w:val="en-US" w:eastAsia="zh-CN"/>
        </w:rPr>
        <w:t>检查</w:t>
      </w:r>
      <w:r>
        <w:rPr>
          <w:rFonts w:hint="eastAsia" w:ascii="宋体" w:hAnsi="宋体" w:eastAsia="宋体"/>
          <w:color w:val="auto"/>
          <w:szCs w:val="21"/>
        </w:rPr>
        <w:t>：物理检查</w:t>
      </w:r>
      <w:r>
        <w:rPr>
          <w:rFonts w:hint="eastAsia" w:ascii="宋体" w:hAnsi="宋体" w:eastAsia="宋体"/>
          <w:color w:val="auto"/>
          <w:szCs w:val="21"/>
          <w:lang w:eastAsia="zh-CN"/>
        </w:rPr>
        <w:t>、</w:t>
      </w:r>
      <w:r>
        <w:rPr>
          <w:rFonts w:hint="eastAsia" w:ascii="宋体" w:hAnsi="宋体" w:eastAsia="宋体"/>
          <w:color w:val="auto"/>
          <w:szCs w:val="21"/>
        </w:rPr>
        <w:t>电抗</w:t>
      </w:r>
      <w:r>
        <w:rPr>
          <w:rFonts w:hint="eastAsia" w:ascii="宋体" w:hAnsi="宋体" w:eastAsia="宋体"/>
          <w:color w:val="auto"/>
          <w:szCs w:val="21"/>
          <w:lang w:eastAsia="zh-CN"/>
        </w:rPr>
        <w:t>、</w:t>
      </w:r>
      <w:r>
        <w:rPr>
          <w:rFonts w:hint="eastAsia" w:ascii="宋体" w:hAnsi="宋体" w:eastAsia="宋体"/>
          <w:color w:val="auto"/>
          <w:szCs w:val="21"/>
        </w:rPr>
        <w:t>功率连接的紧密程度（过热、氧化）</w:t>
      </w:r>
      <w:r>
        <w:rPr>
          <w:rFonts w:hint="eastAsia" w:ascii="宋体" w:hAnsi="宋体" w:eastAsia="宋体"/>
          <w:color w:val="auto"/>
          <w:szCs w:val="21"/>
          <w:lang w:eastAsia="zh-CN"/>
        </w:rPr>
        <w:t>、</w:t>
      </w:r>
      <w:r>
        <w:rPr>
          <w:rFonts w:hint="eastAsia" w:ascii="宋体" w:hAnsi="宋体" w:eastAsia="宋体"/>
          <w:color w:val="auto"/>
          <w:szCs w:val="21"/>
        </w:rPr>
        <w:t>信号连接的情况</w:t>
      </w:r>
      <w:r>
        <w:rPr>
          <w:rFonts w:hint="eastAsia" w:ascii="宋体" w:hAnsi="宋体" w:eastAsia="宋体"/>
          <w:color w:val="auto"/>
          <w:szCs w:val="21"/>
          <w:lang w:eastAsia="zh-CN"/>
        </w:rPr>
        <w:t>、</w:t>
      </w:r>
      <w:r>
        <w:rPr>
          <w:rFonts w:hint="eastAsia" w:ascii="宋体" w:hAnsi="宋体" w:eastAsia="宋体"/>
          <w:color w:val="auto"/>
          <w:szCs w:val="21"/>
        </w:rPr>
        <w:t>板及附件的情况</w:t>
      </w:r>
      <w:r>
        <w:rPr>
          <w:rFonts w:hint="eastAsia" w:ascii="宋体" w:hAnsi="宋体" w:eastAsia="宋体"/>
          <w:color w:val="auto"/>
          <w:szCs w:val="21"/>
          <w:lang w:eastAsia="zh-CN"/>
        </w:rPr>
        <w:t>。</w:t>
      </w:r>
    </w:p>
    <w:p w14:paraId="487DF609">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直流电容情况</w:t>
      </w:r>
      <w:r>
        <w:rPr>
          <w:rFonts w:hint="eastAsia" w:ascii="宋体" w:hAnsi="宋体" w:eastAsia="宋体"/>
          <w:color w:val="auto"/>
          <w:szCs w:val="21"/>
          <w:lang w:eastAsia="zh-CN"/>
        </w:rPr>
        <w:t>：</w:t>
      </w:r>
      <w:r>
        <w:rPr>
          <w:rFonts w:hint="eastAsia" w:ascii="宋体" w:hAnsi="宋体" w:eastAsia="宋体"/>
          <w:color w:val="auto"/>
          <w:szCs w:val="21"/>
          <w:lang w:val="en-US" w:eastAsia="zh-CN"/>
        </w:rPr>
        <w:t>直流电容上次更换的日期等。</w:t>
      </w:r>
    </w:p>
    <w:p w14:paraId="0F302674">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输出电压测量：</w:t>
      </w:r>
      <w:r>
        <w:rPr>
          <w:rFonts w:hint="eastAsia" w:ascii="宋体" w:hAnsi="宋体" w:eastAsia="宋体"/>
          <w:color w:val="auto"/>
          <w:szCs w:val="21"/>
          <w:lang w:val="en-US" w:eastAsia="zh-CN"/>
        </w:rPr>
        <w:t>包括</w:t>
      </w:r>
      <w:r>
        <w:rPr>
          <w:rFonts w:hint="eastAsia" w:ascii="宋体" w:hAnsi="宋体" w:eastAsia="宋体"/>
          <w:color w:val="auto"/>
          <w:szCs w:val="21"/>
        </w:rPr>
        <w:t>V1，V2，V3，U1-2，U2-3，U3-1</w:t>
      </w:r>
      <w:r>
        <w:rPr>
          <w:rFonts w:hint="eastAsia" w:ascii="宋体" w:hAnsi="宋体" w:eastAsia="宋体"/>
          <w:color w:val="auto"/>
          <w:szCs w:val="21"/>
          <w:lang w:eastAsia="zh-CN"/>
        </w:rPr>
        <w:t>，</w:t>
      </w:r>
      <w:r>
        <w:rPr>
          <w:rFonts w:hint="eastAsia" w:ascii="宋体" w:hAnsi="宋体" w:eastAsia="宋体"/>
          <w:color w:val="auto"/>
          <w:szCs w:val="21"/>
        </w:rPr>
        <w:t>电压不平衡度</w:t>
      </w:r>
      <w:r>
        <w:rPr>
          <w:rFonts w:hint="eastAsia" w:ascii="宋体" w:hAnsi="宋体" w:eastAsia="宋体"/>
          <w:color w:val="auto"/>
          <w:szCs w:val="21"/>
          <w:lang w:eastAsia="zh-CN"/>
        </w:rPr>
        <w:t>；</w:t>
      </w:r>
      <w:r>
        <w:rPr>
          <w:rFonts w:hint="eastAsia" w:ascii="宋体" w:hAnsi="宋体" w:eastAsia="宋体"/>
          <w:color w:val="auto"/>
          <w:szCs w:val="21"/>
        </w:rPr>
        <w:t>I1，I2，I3</w:t>
      </w:r>
      <w:r>
        <w:rPr>
          <w:rFonts w:hint="eastAsia" w:ascii="宋体" w:hAnsi="宋体" w:eastAsia="宋体"/>
          <w:color w:val="auto"/>
          <w:szCs w:val="21"/>
          <w:lang w:eastAsia="zh-CN"/>
        </w:rPr>
        <w:t>，</w:t>
      </w:r>
      <w:r>
        <w:rPr>
          <w:rFonts w:hint="eastAsia" w:ascii="宋体" w:hAnsi="宋体" w:eastAsia="宋体"/>
          <w:color w:val="auto"/>
          <w:szCs w:val="21"/>
        </w:rPr>
        <w:t>电流不平衡度</w:t>
      </w:r>
      <w:r>
        <w:rPr>
          <w:rFonts w:hint="eastAsia" w:ascii="宋体" w:hAnsi="宋体" w:eastAsia="宋体"/>
          <w:color w:val="auto"/>
          <w:szCs w:val="21"/>
          <w:lang w:val="en-US" w:eastAsia="zh-CN"/>
        </w:rPr>
        <w:t>等。</w:t>
      </w:r>
    </w:p>
    <w:p w14:paraId="6669208A">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静态开关检查</w:t>
      </w:r>
      <w:r>
        <w:rPr>
          <w:rFonts w:hint="eastAsia" w:ascii="宋体" w:hAnsi="宋体" w:eastAsia="宋体"/>
          <w:color w:val="auto"/>
          <w:szCs w:val="21"/>
          <w:lang w:eastAsia="zh-CN"/>
        </w:rPr>
        <w:t>：</w:t>
      </w:r>
      <w:r>
        <w:rPr>
          <w:rFonts w:hint="eastAsia" w:ascii="宋体" w:hAnsi="宋体" w:eastAsia="宋体"/>
          <w:color w:val="auto"/>
          <w:szCs w:val="21"/>
        </w:rPr>
        <w:t>切换测试（</w:t>
      </w:r>
      <w:r>
        <w:rPr>
          <w:rFonts w:hint="eastAsia" w:ascii="宋体" w:hAnsi="宋体" w:eastAsia="宋体"/>
          <w:color w:val="auto"/>
          <w:szCs w:val="21"/>
          <w:lang w:val="en-US" w:eastAsia="zh-CN"/>
        </w:rPr>
        <w:t>需经院方</w:t>
      </w:r>
      <w:r>
        <w:rPr>
          <w:rFonts w:hint="eastAsia" w:ascii="宋体" w:hAnsi="宋体" w:eastAsia="宋体"/>
          <w:color w:val="auto"/>
          <w:szCs w:val="21"/>
        </w:rPr>
        <w:t>同意）</w:t>
      </w:r>
      <w:r>
        <w:rPr>
          <w:rFonts w:hint="eastAsia" w:ascii="宋体" w:hAnsi="宋体" w:eastAsia="宋体"/>
          <w:color w:val="auto"/>
          <w:szCs w:val="21"/>
          <w:lang w:eastAsia="zh-CN"/>
        </w:rPr>
        <w:t>、</w:t>
      </w:r>
      <w:r>
        <w:rPr>
          <w:rFonts w:hint="eastAsia" w:ascii="宋体" w:hAnsi="宋体" w:eastAsia="宋体"/>
          <w:color w:val="auto"/>
          <w:szCs w:val="21"/>
        </w:rPr>
        <w:t>由UPS切换到旁路</w:t>
      </w:r>
      <w:r>
        <w:rPr>
          <w:rFonts w:hint="eastAsia" w:ascii="宋体" w:hAnsi="宋体" w:eastAsia="宋体"/>
          <w:color w:val="auto"/>
          <w:szCs w:val="21"/>
          <w:lang w:eastAsia="zh-CN"/>
        </w:rPr>
        <w:t>、</w:t>
      </w:r>
      <w:r>
        <w:rPr>
          <w:rFonts w:hint="eastAsia" w:ascii="宋体" w:hAnsi="宋体" w:eastAsia="宋体"/>
          <w:color w:val="auto"/>
          <w:szCs w:val="21"/>
        </w:rPr>
        <w:t>由旁路切换到UPS</w:t>
      </w:r>
      <w:r>
        <w:rPr>
          <w:rFonts w:hint="eastAsia" w:ascii="宋体" w:hAnsi="宋体" w:eastAsia="宋体"/>
          <w:color w:val="auto"/>
          <w:szCs w:val="21"/>
          <w:lang w:val="en-US" w:eastAsia="zh-CN"/>
        </w:rPr>
        <w:t>等。</w:t>
      </w:r>
    </w:p>
    <w:p w14:paraId="39FF8F9C">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UPS主机与SNMP卡的运行日志进行检查</w:t>
      </w:r>
      <w:r>
        <w:rPr>
          <w:rFonts w:hint="eastAsia" w:ascii="宋体" w:hAnsi="宋体" w:eastAsia="宋体"/>
          <w:color w:val="auto"/>
          <w:szCs w:val="21"/>
          <w:lang w:eastAsia="zh-CN"/>
        </w:rPr>
        <w:t>。</w:t>
      </w:r>
    </w:p>
    <w:p w14:paraId="5032F6BE">
      <w:pPr>
        <w:pStyle w:val="22"/>
        <w:numPr>
          <w:ilvl w:val="0"/>
          <w:numId w:val="2"/>
        </w:numPr>
        <w:spacing w:line="276" w:lineRule="auto"/>
        <w:ind w:firstLineChars="0"/>
        <w:jc w:val="left"/>
        <w:rPr>
          <w:rFonts w:ascii="宋体" w:hAnsi="宋体" w:eastAsia="宋体"/>
          <w:color w:val="auto"/>
          <w:szCs w:val="21"/>
        </w:rPr>
      </w:pPr>
      <w:r>
        <w:rPr>
          <w:rFonts w:hint="eastAsia" w:ascii="宋体" w:hAnsi="宋体" w:eastAsia="宋体"/>
          <w:color w:val="auto"/>
          <w:szCs w:val="21"/>
        </w:rPr>
        <w:t>电池检查：</w:t>
      </w:r>
      <w:r>
        <w:rPr>
          <w:rFonts w:hint="eastAsia" w:ascii="宋体" w:hAnsi="宋体" w:eastAsia="宋体"/>
          <w:color w:val="auto"/>
          <w:szCs w:val="21"/>
          <w:lang w:val="en-US" w:eastAsia="zh-CN"/>
        </w:rPr>
        <w:t>检查内容包括</w:t>
      </w:r>
      <w:r>
        <w:rPr>
          <w:rFonts w:hint="eastAsia" w:ascii="宋体" w:hAnsi="宋体" w:eastAsia="宋体"/>
          <w:color w:val="auto"/>
          <w:szCs w:val="21"/>
        </w:rPr>
        <w:t>电池绝缘情况</w:t>
      </w:r>
      <w:r>
        <w:rPr>
          <w:rFonts w:hint="eastAsia" w:ascii="宋体" w:hAnsi="宋体" w:eastAsia="宋体"/>
          <w:color w:val="auto"/>
          <w:szCs w:val="21"/>
          <w:lang w:eastAsia="zh-CN"/>
        </w:rPr>
        <w:t>、</w:t>
      </w:r>
      <w:r>
        <w:rPr>
          <w:rFonts w:hint="eastAsia" w:ascii="宋体" w:hAnsi="宋体" w:eastAsia="宋体"/>
          <w:color w:val="auto"/>
          <w:szCs w:val="21"/>
        </w:rPr>
        <w:t>电池物理检查</w:t>
      </w:r>
      <w:r>
        <w:rPr>
          <w:rFonts w:hint="eastAsia" w:ascii="宋体" w:hAnsi="宋体" w:eastAsia="宋体"/>
          <w:color w:val="auto"/>
          <w:szCs w:val="21"/>
          <w:lang w:eastAsia="zh-CN"/>
        </w:rPr>
        <w:t>、</w:t>
      </w:r>
      <w:r>
        <w:rPr>
          <w:rFonts w:hint="eastAsia" w:ascii="宋体" w:hAnsi="宋体" w:eastAsia="宋体"/>
          <w:color w:val="auto"/>
          <w:szCs w:val="21"/>
        </w:rPr>
        <w:t>电池单体的电压</w:t>
      </w:r>
      <w:r>
        <w:rPr>
          <w:rFonts w:hint="eastAsia" w:ascii="宋体" w:hAnsi="宋体" w:eastAsia="宋体"/>
          <w:color w:val="auto"/>
          <w:szCs w:val="21"/>
          <w:lang w:eastAsia="zh-CN"/>
        </w:rPr>
        <w:t>、</w:t>
      </w:r>
      <w:r>
        <w:rPr>
          <w:rFonts w:hint="eastAsia" w:ascii="宋体" w:hAnsi="宋体" w:eastAsia="宋体"/>
          <w:color w:val="auto"/>
          <w:szCs w:val="21"/>
        </w:rPr>
        <w:t>后备时间</w:t>
      </w:r>
      <w:r>
        <w:rPr>
          <w:rFonts w:hint="eastAsia" w:ascii="宋体" w:hAnsi="宋体" w:eastAsia="宋体"/>
          <w:color w:val="auto"/>
          <w:szCs w:val="21"/>
          <w:lang w:eastAsia="zh-CN"/>
        </w:rPr>
        <w:t>、</w:t>
      </w:r>
      <w:r>
        <w:rPr>
          <w:rFonts w:hint="eastAsia" w:ascii="宋体" w:hAnsi="宋体" w:eastAsia="宋体"/>
          <w:color w:val="auto"/>
          <w:szCs w:val="21"/>
        </w:rPr>
        <w:t>浮充情况下电池电压的测量</w:t>
      </w:r>
      <w:r>
        <w:rPr>
          <w:rFonts w:hint="eastAsia" w:ascii="宋体" w:hAnsi="宋体" w:eastAsia="宋体"/>
          <w:color w:val="auto"/>
          <w:szCs w:val="21"/>
          <w:lang w:eastAsia="zh-CN"/>
        </w:rPr>
        <w:t>、</w:t>
      </w:r>
      <w:r>
        <w:rPr>
          <w:rFonts w:hint="eastAsia" w:ascii="宋体" w:hAnsi="宋体" w:eastAsia="宋体"/>
          <w:color w:val="auto"/>
          <w:szCs w:val="21"/>
        </w:rPr>
        <w:t>记录电池的浮充电压</w:t>
      </w:r>
      <w:r>
        <w:rPr>
          <w:rFonts w:hint="eastAsia" w:ascii="宋体" w:hAnsi="宋体" w:eastAsia="宋体"/>
          <w:color w:val="auto"/>
          <w:szCs w:val="21"/>
          <w:lang w:eastAsia="zh-CN"/>
        </w:rPr>
        <w:t>、每年至少进行3次完整的电池放电</w:t>
      </w:r>
      <w:r>
        <w:rPr>
          <w:rFonts w:hint="eastAsia" w:ascii="宋体" w:hAnsi="宋体" w:eastAsia="宋体"/>
          <w:color w:val="auto"/>
          <w:szCs w:val="21"/>
        </w:rPr>
        <w:t>维护</w:t>
      </w:r>
      <w:r>
        <w:rPr>
          <w:rFonts w:hint="eastAsia" w:ascii="宋体" w:hAnsi="宋体" w:eastAsia="宋体"/>
          <w:color w:val="auto"/>
          <w:szCs w:val="21"/>
          <w:lang w:eastAsia="zh-CN"/>
        </w:rPr>
        <w:t>、</w:t>
      </w:r>
      <w:r>
        <w:rPr>
          <w:rFonts w:hint="eastAsia" w:ascii="宋体" w:hAnsi="宋体" w:eastAsia="宋体"/>
          <w:color w:val="auto"/>
          <w:szCs w:val="21"/>
        </w:rPr>
        <w:t>放电时电池电压的测量</w:t>
      </w:r>
      <w:r>
        <w:rPr>
          <w:rFonts w:hint="eastAsia" w:ascii="宋体" w:hAnsi="宋体" w:eastAsia="宋体"/>
          <w:color w:val="auto"/>
          <w:szCs w:val="21"/>
          <w:lang w:eastAsia="zh-CN"/>
        </w:rPr>
        <w:t>、</w:t>
      </w:r>
      <w:r>
        <w:rPr>
          <w:rFonts w:hint="eastAsia" w:ascii="宋体" w:hAnsi="宋体" w:eastAsia="宋体"/>
          <w:color w:val="auto"/>
          <w:szCs w:val="21"/>
        </w:rPr>
        <w:t>放电时间</w:t>
      </w:r>
      <w:r>
        <w:rPr>
          <w:rFonts w:hint="eastAsia" w:ascii="宋体" w:hAnsi="宋体" w:eastAsia="宋体"/>
          <w:color w:val="auto"/>
          <w:szCs w:val="21"/>
          <w:lang w:eastAsia="zh-CN"/>
        </w:rPr>
        <w:t>、</w:t>
      </w:r>
      <w:r>
        <w:rPr>
          <w:rFonts w:hint="eastAsia" w:ascii="宋体" w:hAnsi="宋体" w:eastAsia="宋体"/>
          <w:color w:val="auto"/>
          <w:szCs w:val="21"/>
        </w:rPr>
        <w:t>放电时的负载电流</w:t>
      </w:r>
      <w:r>
        <w:rPr>
          <w:rFonts w:hint="eastAsia" w:ascii="宋体" w:hAnsi="宋体" w:eastAsia="宋体"/>
          <w:color w:val="auto"/>
          <w:szCs w:val="21"/>
          <w:lang w:eastAsia="zh-CN"/>
        </w:rPr>
        <w:t>、</w:t>
      </w:r>
      <w:r>
        <w:rPr>
          <w:rFonts w:hint="eastAsia" w:ascii="宋体" w:hAnsi="宋体" w:eastAsia="宋体"/>
          <w:color w:val="auto"/>
          <w:szCs w:val="21"/>
        </w:rPr>
        <w:t>放电前的直流电压</w:t>
      </w:r>
      <w:r>
        <w:rPr>
          <w:rFonts w:hint="eastAsia" w:ascii="宋体" w:hAnsi="宋体" w:eastAsia="宋体"/>
          <w:color w:val="auto"/>
          <w:szCs w:val="21"/>
          <w:lang w:eastAsia="zh-CN"/>
        </w:rPr>
        <w:t>、</w:t>
      </w:r>
      <w:r>
        <w:rPr>
          <w:rFonts w:hint="eastAsia" w:ascii="宋体" w:hAnsi="宋体" w:eastAsia="宋体"/>
          <w:color w:val="auto"/>
          <w:szCs w:val="21"/>
        </w:rPr>
        <w:t>放电结束时的直流电压</w:t>
      </w:r>
      <w:r>
        <w:rPr>
          <w:rFonts w:hint="eastAsia" w:ascii="宋体" w:hAnsi="宋体" w:eastAsia="宋体"/>
          <w:color w:val="auto"/>
          <w:szCs w:val="21"/>
          <w:lang w:val="en-US" w:eastAsia="zh-CN"/>
        </w:rPr>
        <w:t>等。</w:t>
      </w:r>
    </w:p>
    <w:p w14:paraId="1D0213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szCs w:val="24"/>
        </w:rPr>
      </w:pPr>
      <w:r>
        <w:rPr>
          <w:rFonts w:hint="eastAsia" w:ascii="宋体" w:hAnsi="宋体" w:eastAsia="宋体"/>
          <w:b/>
          <w:bCs/>
          <w:color w:val="auto"/>
          <w:sz w:val="24"/>
          <w:szCs w:val="24"/>
        </w:rPr>
        <w:t>（二）机房及电源间空调维保运维服务</w:t>
      </w:r>
    </w:p>
    <w:p w14:paraId="751CF1A8">
      <w:pPr>
        <w:ind w:firstLine="420" w:firstLineChars="200"/>
        <w:rPr>
          <w:rFonts w:hint="eastAsia" w:ascii="宋体" w:hAnsi="宋体" w:eastAsia="宋体" w:cs="宋体"/>
          <w:color w:val="auto"/>
          <w:szCs w:val="21"/>
          <w:lang w:val="en-US" w:eastAsia="zh-CN"/>
        </w:rPr>
      </w:pPr>
      <w:r>
        <w:rPr>
          <w:rFonts w:hint="eastAsia" w:ascii="宋体" w:hAnsi="宋体" w:eastAsia="宋体"/>
          <w:color w:val="auto"/>
          <w:szCs w:val="21"/>
          <w:lang w:val="en-US" w:eastAsia="zh-CN"/>
        </w:rPr>
        <w:t>为</w:t>
      </w:r>
      <w:r>
        <w:rPr>
          <w:rFonts w:ascii="宋体" w:hAnsi="宋体" w:eastAsia="宋体"/>
          <w:color w:val="auto"/>
          <w:szCs w:val="21"/>
        </w:rPr>
        <w:t>2套50KW精密空调、3套60KW精密空调、2套12.5KW精密空调、7套大金5P机房空调及新排风</w:t>
      </w:r>
      <w:r>
        <w:rPr>
          <w:rFonts w:hint="eastAsia" w:ascii="宋体" w:hAnsi="宋体" w:eastAsia="宋体"/>
          <w:color w:val="auto"/>
          <w:szCs w:val="21"/>
          <w:lang w:eastAsia="zh-CN"/>
        </w:rPr>
        <w:t>排风</w:t>
      </w:r>
      <w:r>
        <w:rPr>
          <w:rFonts w:ascii="宋体" w:hAnsi="宋体" w:eastAsia="宋体"/>
          <w:color w:val="auto"/>
          <w:szCs w:val="21"/>
        </w:rPr>
        <w:t>系统一年维保运维服务</w:t>
      </w:r>
      <w:r>
        <w:rPr>
          <w:rFonts w:hint="eastAsia" w:ascii="宋体" w:hAnsi="宋体" w:eastAsia="宋体"/>
          <w:color w:val="auto"/>
          <w:szCs w:val="21"/>
          <w:lang w:eastAsia="zh-CN"/>
        </w:rPr>
        <w:t>，</w:t>
      </w:r>
      <w:r>
        <w:rPr>
          <w:rFonts w:hint="eastAsia" w:ascii="宋体" w:hAnsi="宋体" w:eastAsia="宋体" w:cs="宋体"/>
          <w:color w:val="auto"/>
          <w:szCs w:val="21"/>
          <w:lang w:val="en-US" w:eastAsia="zh-CN"/>
        </w:rPr>
        <w:t>具体要求如下：</w:t>
      </w:r>
    </w:p>
    <w:p w14:paraId="0E6B3ADC">
      <w:pPr>
        <w:pStyle w:val="22"/>
        <w:numPr>
          <w:ilvl w:val="0"/>
          <w:numId w:val="3"/>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rPr>
        <w:t>提供每月1次定期巡检服务，并提供书面巡检报告，及时发现问题隐患并主动更换有潜在故障的部件</w:t>
      </w:r>
      <w:r>
        <w:rPr>
          <w:rFonts w:hint="eastAsia" w:ascii="宋体" w:hAnsi="宋体" w:eastAsia="宋体"/>
          <w:color w:val="auto"/>
          <w:szCs w:val="21"/>
          <w:lang w:eastAsia="zh-CN"/>
        </w:rPr>
        <w:t>。</w:t>
      </w:r>
    </w:p>
    <w:p w14:paraId="5BE7AD25">
      <w:pPr>
        <w:pStyle w:val="22"/>
        <w:numPr>
          <w:ilvl w:val="0"/>
          <w:numId w:val="3"/>
        </w:numPr>
        <w:spacing w:line="276" w:lineRule="auto"/>
        <w:ind w:firstLineChars="0"/>
        <w:jc w:val="left"/>
        <w:rPr>
          <w:rFonts w:hint="eastAsia" w:ascii="宋体" w:hAnsi="宋体" w:eastAsia="宋体"/>
          <w:color w:val="auto"/>
          <w:szCs w:val="21"/>
          <w:lang w:eastAsia="zh-CN"/>
        </w:rPr>
      </w:pPr>
      <w:r>
        <w:rPr>
          <w:rFonts w:hint="eastAsia" w:ascii="宋体" w:hAnsi="宋体" w:eastAsia="宋体"/>
          <w:color w:val="auto"/>
          <w:szCs w:val="21"/>
        </w:rPr>
        <w:t>检查系统的供电是否正常，各相电流是否均衡</w:t>
      </w:r>
      <w:r>
        <w:rPr>
          <w:rFonts w:hint="eastAsia" w:ascii="宋体" w:hAnsi="宋体" w:eastAsia="宋体"/>
          <w:color w:val="auto"/>
          <w:szCs w:val="21"/>
          <w:lang w:eastAsia="zh-CN"/>
        </w:rPr>
        <w:t>。</w:t>
      </w:r>
    </w:p>
    <w:p w14:paraId="1D60C278">
      <w:pPr>
        <w:pStyle w:val="22"/>
        <w:numPr>
          <w:ilvl w:val="0"/>
          <w:numId w:val="3"/>
        </w:numPr>
        <w:spacing w:line="276" w:lineRule="auto"/>
        <w:ind w:firstLineChars="0"/>
        <w:jc w:val="left"/>
        <w:rPr>
          <w:rFonts w:hint="eastAsia" w:ascii="宋体" w:hAnsi="宋体" w:eastAsia="宋体"/>
          <w:color w:val="auto"/>
          <w:szCs w:val="21"/>
          <w:lang w:eastAsia="zh-CN"/>
        </w:rPr>
      </w:pPr>
      <w:r>
        <w:rPr>
          <w:rFonts w:hint="eastAsia" w:ascii="宋体" w:hAnsi="宋体" w:eastAsia="宋体"/>
          <w:color w:val="auto"/>
          <w:szCs w:val="21"/>
        </w:rPr>
        <w:t>观察空调系统、新排风系统运行噪声有无异常</w:t>
      </w:r>
      <w:r>
        <w:rPr>
          <w:rFonts w:hint="eastAsia" w:ascii="宋体" w:hAnsi="宋体" w:eastAsia="宋体"/>
          <w:color w:val="auto"/>
          <w:szCs w:val="21"/>
          <w:lang w:eastAsia="zh-CN"/>
        </w:rPr>
        <w:t>。</w:t>
      </w:r>
    </w:p>
    <w:p w14:paraId="1FCF000F">
      <w:pPr>
        <w:pStyle w:val="22"/>
        <w:numPr>
          <w:ilvl w:val="0"/>
          <w:numId w:val="3"/>
        </w:numPr>
        <w:spacing w:line="276" w:lineRule="auto"/>
        <w:ind w:firstLineChars="0"/>
        <w:jc w:val="left"/>
        <w:rPr>
          <w:rFonts w:hint="eastAsia" w:ascii="宋体" w:hAnsi="宋体" w:eastAsia="宋体"/>
          <w:color w:val="auto"/>
          <w:szCs w:val="21"/>
          <w:lang w:eastAsia="zh-CN"/>
        </w:rPr>
      </w:pPr>
      <w:r>
        <w:rPr>
          <w:rFonts w:hint="eastAsia" w:ascii="宋体" w:hAnsi="宋体" w:eastAsia="宋体"/>
          <w:color w:val="auto"/>
          <w:szCs w:val="21"/>
        </w:rPr>
        <w:t>对设备进行内部和外部清洁</w:t>
      </w:r>
      <w:r>
        <w:rPr>
          <w:rFonts w:hint="eastAsia" w:ascii="宋体" w:hAnsi="宋体" w:eastAsia="宋体"/>
          <w:color w:val="auto"/>
          <w:szCs w:val="21"/>
          <w:lang w:eastAsia="zh-CN"/>
        </w:rPr>
        <w:t>。</w:t>
      </w:r>
    </w:p>
    <w:p w14:paraId="722A92F9">
      <w:pPr>
        <w:pStyle w:val="22"/>
        <w:numPr>
          <w:ilvl w:val="0"/>
          <w:numId w:val="3"/>
        </w:numPr>
        <w:spacing w:line="276" w:lineRule="auto"/>
        <w:ind w:firstLineChars="0"/>
        <w:jc w:val="left"/>
        <w:rPr>
          <w:rFonts w:hint="eastAsia" w:ascii="宋体" w:hAnsi="宋体" w:eastAsia="宋体"/>
          <w:color w:val="auto"/>
          <w:szCs w:val="21"/>
          <w:lang w:eastAsia="zh-CN"/>
        </w:rPr>
      </w:pPr>
      <w:r>
        <w:rPr>
          <w:rFonts w:hint="eastAsia" w:ascii="宋体" w:hAnsi="宋体" w:eastAsia="宋体"/>
          <w:color w:val="auto"/>
          <w:szCs w:val="21"/>
        </w:rPr>
        <w:t>校正各项参数,如输入温度、湿度</w:t>
      </w:r>
      <w:r>
        <w:rPr>
          <w:rFonts w:hint="eastAsia" w:ascii="宋体" w:hAnsi="宋体" w:eastAsia="宋体"/>
          <w:color w:val="auto"/>
          <w:szCs w:val="21"/>
          <w:lang w:eastAsia="zh-CN"/>
        </w:rPr>
        <w:t>。</w:t>
      </w:r>
    </w:p>
    <w:p w14:paraId="204B0328">
      <w:pPr>
        <w:pStyle w:val="22"/>
        <w:numPr>
          <w:ilvl w:val="0"/>
          <w:numId w:val="3"/>
        </w:numPr>
        <w:spacing w:line="276" w:lineRule="auto"/>
        <w:ind w:firstLineChars="0"/>
        <w:jc w:val="left"/>
        <w:rPr>
          <w:rFonts w:hint="eastAsia" w:ascii="宋体" w:hAnsi="宋体" w:eastAsia="宋体"/>
          <w:color w:val="auto"/>
          <w:szCs w:val="21"/>
          <w:lang w:eastAsia="zh-CN"/>
        </w:rPr>
      </w:pPr>
      <w:r>
        <w:rPr>
          <w:rFonts w:hint="eastAsia" w:ascii="宋体" w:hAnsi="宋体" w:eastAsia="宋体"/>
          <w:color w:val="auto"/>
          <w:szCs w:val="21"/>
        </w:rPr>
        <w:t>检测制冷回路运行工况，需要时及时调整，清洗室外机</w:t>
      </w:r>
      <w:r>
        <w:rPr>
          <w:rFonts w:hint="eastAsia" w:ascii="宋体" w:hAnsi="宋体" w:eastAsia="宋体"/>
          <w:color w:val="auto"/>
          <w:szCs w:val="21"/>
          <w:lang w:eastAsia="zh-CN"/>
        </w:rPr>
        <w:t>。</w:t>
      </w:r>
    </w:p>
    <w:p w14:paraId="45930043">
      <w:pPr>
        <w:pStyle w:val="22"/>
        <w:numPr>
          <w:ilvl w:val="0"/>
          <w:numId w:val="3"/>
        </w:numPr>
        <w:spacing w:line="276" w:lineRule="auto"/>
        <w:ind w:firstLineChars="0"/>
        <w:jc w:val="left"/>
        <w:rPr>
          <w:rFonts w:hint="eastAsia" w:ascii="宋体" w:hAnsi="宋体" w:eastAsia="宋体"/>
          <w:color w:val="auto"/>
          <w:szCs w:val="21"/>
          <w:lang w:eastAsia="zh-CN"/>
        </w:rPr>
      </w:pPr>
      <w:r>
        <w:rPr>
          <w:rFonts w:hint="eastAsia" w:ascii="宋体" w:hAnsi="宋体" w:eastAsia="宋体"/>
          <w:color w:val="auto"/>
          <w:szCs w:val="21"/>
        </w:rPr>
        <w:t>检查各运动部件是否工作正常，对问题器件及时更换调整</w:t>
      </w:r>
      <w:r>
        <w:rPr>
          <w:rFonts w:hint="eastAsia" w:ascii="宋体" w:hAnsi="宋体" w:eastAsia="宋体"/>
          <w:color w:val="auto"/>
          <w:szCs w:val="21"/>
          <w:lang w:eastAsia="zh-CN"/>
        </w:rPr>
        <w:t>。</w:t>
      </w:r>
    </w:p>
    <w:p w14:paraId="6D1456C1">
      <w:pPr>
        <w:pStyle w:val="22"/>
        <w:numPr>
          <w:ilvl w:val="0"/>
          <w:numId w:val="3"/>
        </w:numPr>
        <w:spacing w:line="276" w:lineRule="auto"/>
        <w:ind w:firstLineChars="0"/>
        <w:jc w:val="left"/>
        <w:rPr>
          <w:rFonts w:hint="eastAsia" w:ascii="宋体" w:hAnsi="宋体" w:eastAsia="宋体"/>
          <w:color w:val="auto"/>
          <w:szCs w:val="21"/>
          <w:lang w:eastAsia="zh-CN"/>
        </w:rPr>
      </w:pPr>
      <w:r>
        <w:rPr>
          <w:rFonts w:hint="eastAsia" w:ascii="宋体" w:hAnsi="宋体" w:eastAsia="宋体"/>
          <w:color w:val="auto"/>
          <w:szCs w:val="21"/>
        </w:rPr>
        <w:t>统计分析监控系统中运行事件和运行工况记录</w:t>
      </w:r>
      <w:r>
        <w:rPr>
          <w:rFonts w:hint="eastAsia" w:ascii="宋体" w:hAnsi="宋体" w:eastAsia="宋体"/>
          <w:color w:val="auto"/>
          <w:szCs w:val="21"/>
          <w:lang w:eastAsia="zh-CN"/>
        </w:rPr>
        <w:t>。</w:t>
      </w:r>
    </w:p>
    <w:p w14:paraId="6F4372F4">
      <w:pPr>
        <w:pStyle w:val="22"/>
        <w:numPr>
          <w:ilvl w:val="0"/>
          <w:numId w:val="3"/>
        </w:numPr>
        <w:spacing w:line="276" w:lineRule="auto"/>
        <w:ind w:firstLineChars="0"/>
        <w:jc w:val="left"/>
        <w:rPr>
          <w:rFonts w:hint="eastAsia" w:ascii="宋体" w:hAnsi="宋体" w:eastAsia="宋体"/>
          <w:color w:val="auto"/>
          <w:szCs w:val="21"/>
          <w:lang w:eastAsia="zh-CN"/>
        </w:rPr>
      </w:pPr>
      <w:r>
        <w:rPr>
          <w:rFonts w:hint="eastAsia" w:ascii="宋体" w:hAnsi="宋体" w:eastAsia="宋体"/>
          <w:color w:val="auto"/>
          <w:szCs w:val="21"/>
        </w:rPr>
        <w:t>检查设备内各用电器件的负载电流是否产生偏移</w:t>
      </w:r>
      <w:r>
        <w:rPr>
          <w:rFonts w:hint="eastAsia" w:ascii="宋体" w:hAnsi="宋体" w:eastAsia="宋体"/>
          <w:color w:val="auto"/>
          <w:szCs w:val="21"/>
          <w:lang w:eastAsia="zh-CN"/>
        </w:rPr>
        <w:t>。</w:t>
      </w:r>
    </w:p>
    <w:p w14:paraId="69F377C7">
      <w:pPr>
        <w:pStyle w:val="22"/>
        <w:numPr>
          <w:ilvl w:val="0"/>
          <w:numId w:val="3"/>
        </w:numPr>
        <w:spacing w:line="276" w:lineRule="auto"/>
        <w:ind w:firstLineChars="0"/>
        <w:jc w:val="left"/>
        <w:rPr>
          <w:rFonts w:ascii="宋体" w:hAnsi="宋体" w:eastAsia="宋体"/>
          <w:color w:val="auto"/>
          <w:szCs w:val="21"/>
        </w:rPr>
      </w:pPr>
      <w:r>
        <w:rPr>
          <w:rFonts w:hint="eastAsia" w:ascii="宋体" w:hAnsi="宋体" w:eastAsia="宋体"/>
          <w:color w:val="auto"/>
          <w:szCs w:val="21"/>
          <w:lang w:val="en-US" w:eastAsia="zh-CN"/>
        </w:rPr>
        <w:t>定期清洗及进行相关耗材更换：</w:t>
      </w:r>
      <w:r>
        <w:rPr>
          <w:rFonts w:ascii="宋体" w:hAnsi="宋体" w:eastAsia="宋体"/>
          <w:color w:val="auto"/>
          <w:szCs w:val="21"/>
        </w:rPr>
        <w:t>过滤网、加湿罐及皮带等耗材每2个月更换</w:t>
      </w:r>
      <w:r>
        <w:rPr>
          <w:rFonts w:hint="eastAsia" w:ascii="宋体" w:hAnsi="宋体" w:eastAsia="宋体"/>
          <w:color w:val="auto"/>
          <w:szCs w:val="21"/>
          <w:lang w:val="en-US" w:eastAsia="zh-CN"/>
        </w:rPr>
        <w:t>一次</w:t>
      </w:r>
      <w:r>
        <w:rPr>
          <w:rFonts w:ascii="宋体" w:hAnsi="宋体" w:eastAsia="宋体"/>
          <w:color w:val="auto"/>
          <w:szCs w:val="21"/>
        </w:rPr>
        <w:t>；冷媒</w:t>
      </w:r>
      <w:r>
        <w:rPr>
          <w:rFonts w:hint="eastAsia" w:ascii="宋体" w:hAnsi="宋体" w:eastAsia="宋体"/>
          <w:color w:val="auto"/>
          <w:szCs w:val="21"/>
          <w:lang w:val="en-US" w:eastAsia="zh-CN"/>
        </w:rPr>
        <w:t>每年</w:t>
      </w:r>
      <w:r>
        <w:rPr>
          <w:rFonts w:ascii="宋体" w:hAnsi="宋体" w:eastAsia="宋体"/>
          <w:color w:val="auto"/>
          <w:szCs w:val="21"/>
        </w:rPr>
        <w:t>补充</w:t>
      </w:r>
      <w:r>
        <w:rPr>
          <w:rFonts w:hint="eastAsia" w:ascii="宋体" w:hAnsi="宋体" w:eastAsia="宋体"/>
          <w:color w:val="auto"/>
          <w:szCs w:val="21"/>
          <w:lang w:val="en-US" w:eastAsia="zh-CN"/>
        </w:rPr>
        <w:t>一次</w:t>
      </w:r>
      <w:r>
        <w:rPr>
          <w:rFonts w:ascii="宋体" w:hAnsi="宋体" w:eastAsia="宋体"/>
          <w:color w:val="auto"/>
          <w:szCs w:val="21"/>
        </w:rPr>
        <w:t>；冷凝器每2个月清洗</w:t>
      </w:r>
      <w:r>
        <w:rPr>
          <w:rFonts w:hint="eastAsia" w:ascii="宋体" w:hAnsi="宋体" w:eastAsia="宋体"/>
          <w:color w:val="auto"/>
          <w:szCs w:val="21"/>
          <w:lang w:val="en-US" w:eastAsia="zh-CN"/>
        </w:rPr>
        <w:t>一次</w:t>
      </w:r>
      <w:r>
        <w:rPr>
          <w:rFonts w:ascii="宋体" w:hAnsi="宋体" w:eastAsia="宋体"/>
          <w:color w:val="auto"/>
          <w:szCs w:val="21"/>
        </w:rPr>
        <w:t>。</w:t>
      </w:r>
    </w:p>
    <w:p w14:paraId="3D7E2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szCs w:val="24"/>
        </w:rPr>
      </w:pPr>
      <w:r>
        <w:rPr>
          <w:rFonts w:hint="eastAsia" w:ascii="宋体" w:hAnsi="宋体" w:eastAsia="宋体"/>
          <w:b/>
          <w:bCs/>
          <w:color w:val="auto"/>
          <w:sz w:val="24"/>
          <w:szCs w:val="24"/>
        </w:rPr>
        <w:t>（三）机房场地监控系统续保服务</w:t>
      </w:r>
    </w:p>
    <w:p w14:paraId="03FF64E3">
      <w:pPr>
        <w:ind w:firstLine="420" w:firstLineChars="200"/>
        <w:rPr>
          <w:rFonts w:hint="default" w:ascii="宋体" w:hAnsi="宋体" w:eastAsia="宋体"/>
          <w:color w:val="auto"/>
          <w:szCs w:val="21"/>
          <w:lang w:val="en-US" w:eastAsia="zh-CN"/>
        </w:rPr>
      </w:pPr>
      <w:r>
        <w:rPr>
          <w:rFonts w:hint="eastAsia" w:ascii="宋体" w:hAnsi="宋体" w:eastAsia="宋体"/>
          <w:color w:val="auto"/>
          <w:szCs w:val="21"/>
          <w:lang w:val="en-US" w:eastAsia="zh-CN"/>
        </w:rPr>
        <w:t>为</w:t>
      </w:r>
      <w:r>
        <w:rPr>
          <w:rFonts w:ascii="宋体" w:hAnsi="宋体" w:eastAsia="宋体"/>
          <w:color w:val="auto"/>
          <w:szCs w:val="21"/>
        </w:rPr>
        <w:t>东街院区3号楼、5号楼、6号楼及金山院区机房环境监控系统（包含环境监控、视频监控、红外入侵检测系统等软硬件）</w:t>
      </w:r>
      <w:r>
        <w:rPr>
          <w:rFonts w:hint="eastAsia" w:ascii="宋体" w:hAnsi="宋体" w:eastAsia="宋体"/>
          <w:color w:val="auto"/>
          <w:szCs w:val="21"/>
          <w:lang w:val="en-US" w:eastAsia="zh-CN"/>
        </w:rPr>
        <w:t>提供</w:t>
      </w:r>
      <w:r>
        <w:rPr>
          <w:rFonts w:ascii="宋体" w:hAnsi="宋体" w:eastAsia="宋体"/>
          <w:color w:val="auto"/>
          <w:szCs w:val="21"/>
        </w:rPr>
        <w:t>一年续保服务。</w:t>
      </w:r>
      <w:r>
        <w:rPr>
          <w:rFonts w:hint="eastAsia" w:ascii="宋体" w:hAnsi="宋体" w:eastAsia="宋体"/>
          <w:color w:val="auto"/>
          <w:szCs w:val="21"/>
          <w:lang w:val="en-US" w:eastAsia="zh-CN"/>
        </w:rPr>
        <w:t>具体要求如下：</w:t>
      </w:r>
    </w:p>
    <w:p w14:paraId="45318265">
      <w:pPr>
        <w:pStyle w:val="22"/>
        <w:numPr>
          <w:ilvl w:val="0"/>
          <w:numId w:val="4"/>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巡检服务：提供每月1次定期巡检服务，并提供书面巡检报告，及时发现问题隐患并主动更换有潜在故障的部件。</w:t>
      </w:r>
    </w:p>
    <w:p w14:paraId="337B93ED">
      <w:pPr>
        <w:pStyle w:val="22"/>
        <w:numPr>
          <w:ilvl w:val="0"/>
          <w:numId w:val="4"/>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蓄电池单体监控服务：中标方需提供必要的设施，实现东街院区5号楼、6号楼及金山院区机房电源间共8套UPS蓄电池的单体在线监测监控服务，在原有机房环境监控平台统一监控每节电池温度、电压、内阻、并计算出电池的健康状态；出现电池异常能通过现有机房场地监控系统发出告警。</w:t>
      </w:r>
    </w:p>
    <w:p w14:paraId="56942088">
      <w:pPr>
        <w:pStyle w:val="22"/>
        <w:numPr>
          <w:ilvl w:val="0"/>
          <w:numId w:val="4"/>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软件平台检测：系统操作是否顺畅，是否有卡顿、停滞等。</w:t>
      </w:r>
    </w:p>
    <w:p w14:paraId="3E99EE9B">
      <w:pPr>
        <w:pStyle w:val="22"/>
        <w:numPr>
          <w:ilvl w:val="0"/>
          <w:numId w:val="4"/>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数据库维护：包括数据库备份，对工程、历史数据库进行备份操作；提供数据查询功能，可按条件、关键字查询，查询记录是否完整、准确；支持记录导出，以excel格式分别导出报警、系统操作等。</w:t>
      </w:r>
    </w:p>
    <w:p w14:paraId="483624A7">
      <w:pPr>
        <w:pStyle w:val="22"/>
        <w:numPr>
          <w:ilvl w:val="0"/>
          <w:numId w:val="4"/>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报警测试：包括子系统报警测试：模拟各系统报警事件，看是否能发出报警，报警是否存在延迟；告警通知器：检测短信、电话、语音、邮件、语音告警是否正常等。</w:t>
      </w:r>
    </w:p>
    <w:p w14:paraId="190BE4A3">
      <w:pPr>
        <w:pStyle w:val="22"/>
        <w:numPr>
          <w:ilvl w:val="0"/>
          <w:numId w:val="4"/>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软件升级、平台迁移及二次开发服务：根据软件使用BUG及需求情况作出风险评估报告，决定是否对系统进行升级。在续保期内，根据采购人需求，对机房场地监控系统提供软件平台迁移、二次开发及软件修改等服务，其中所包含的一切费用（如：人工、工具、软件接口等）均应该包含在报价内。（</w:t>
      </w:r>
      <w:r>
        <w:rPr>
          <w:rFonts w:hint="eastAsia" w:ascii="宋体" w:hAnsi="宋体" w:eastAsia="宋体"/>
          <w:b/>
          <w:bCs/>
          <w:color w:val="auto"/>
          <w:szCs w:val="21"/>
          <w:lang w:val="en-US" w:eastAsia="zh-CN"/>
        </w:rPr>
        <w:t>投标人随投标文件提供软件平台二次开发服务承诺函，格式自拟。</w:t>
      </w:r>
      <w:r>
        <w:rPr>
          <w:rFonts w:hint="eastAsia" w:ascii="宋体" w:hAnsi="宋体" w:eastAsia="宋体"/>
          <w:color w:val="auto"/>
          <w:szCs w:val="21"/>
          <w:lang w:val="en-US" w:eastAsia="zh-CN"/>
        </w:rPr>
        <w:t>）</w:t>
      </w:r>
    </w:p>
    <w:p w14:paraId="2928E194">
      <w:pPr>
        <w:pStyle w:val="22"/>
        <w:numPr>
          <w:ilvl w:val="0"/>
          <w:numId w:val="4"/>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线路检查：包括各子系统通讯线路检查，用目测、万用表等检查线路是否存在老化、短路、断路等情况；监控对象端子连接情况检查，用目测、万用表等检查各硬件设备连接是否松动、氧化锈蚀；硬件测试，检测各子系统硬件运行状况，检查硬件显示与软件监控是否一致，报警是否正常。</w:t>
      </w:r>
    </w:p>
    <w:p w14:paraId="03CB98F2">
      <w:pPr>
        <w:pStyle w:val="22"/>
        <w:numPr>
          <w:ilvl w:val="0"/>
          <w:numId w:val="4"/>
        </w:numPr>
        <w:spacing w:line="276" w:lineRule="auto"/>
        <w:ind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备品备件服务：为了确保最高效提供维护保障服务，要求中标人在福建省立医院东街院区与金山院区现场各建一个备件库，在合同签订之日起一周内，中标人必须保证每个备件库至少一套不低于现有性能的监控采集主机、水浸控制器、开关检测、温湿度探头等备品到达现场，能接入现有监控平台使用。且备品在服务期结束之前不得带离，否则算违约处理，不予支付合同任何款项。（</w:t>
      </w:r>
      <w:r>
        <w:rPr>
          <w:rFonts w:hint="eastAsia" w:ascii="宋体" w:hAnsi="宋体" w:eastAsia="宋体"/>
          <w:b/>
          <w:bCs/>
          <w:color w:val="auto"/>
          <w:szCs w:val="21"/>
          <w:lang w:val="en-US" w:eastAsia="zh-CN"/>
        </w:rPr>
        <w:t>投标人应随投标文件提供专项承诺函，格式自拟。</w:t>
      </w:r>
      <w:r>
        <w:rPr>
          <w:rFonts w:hint="eastAsia" w:ascii="宋体" w:hAnsi="宋体" w:eastAsia="宋体"/>
          <w:color w:val="auto"/>
          <w:szCs w:val="21"/>
          <w:lang w:val="en-US" w:eastAsia="zh-CN"/>
        </w:rPr>
        <w:t>）</w:t>
      </w:r>
    </w:p>
    <w:p w14:paraId="288CB6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szCs w:val="24"/>
          <w:lang w:val="en-US" w:eastAsia="zh-CN"/>
        </w:rPr>
      </w:pPr>
      <w:r>
        <w:rPr>
          <w:rFonts w:hint="eastAsia" w:ascii="宋体" w:hAnsi="宋体" w:eastAsia="宋体"/>
          <w:b/>
          <w:bCs/>
          <w:color w:val="auto"/>
          <w:sz w:val="24"/>
          <w:szCs w:val="24"/>
        </w:rPr>
        <w:t>（</w:t>
      </w:r>
      <w:r>
        <w:rPr>
          <w:rFonts w:hint="eastAsia" w:ascii="宋体" w:hAnsi="宋体" w:eastAsia="宋体"/>
          <w:b/>
          <w:bCs/>
          <w:color w:val="auto"/>
          <w:sz w:val="24"/>
          <w:szCs w:val="24"/>
          <w:lang w:val="en-US" w:eastAsia="zh-CN"/>
        </w:rPr>
        <w:t>四</w:t>
      </w:r>
      <w:r>
        <w:rPr>
          <w:rFonts w:hint="eastAsia" w:ascii="宋体" w:hAnsi="宋体" w:eastAsia="宋体"/>
          <w:b/>
          <w:bCs/>
          <w:color w:val="auto"/>
          <w:sz w:val="24"/>
          <w:szCs w:val="24"/>
        </w:rPr>
        <w:t>）故障响应</w:t>
      </w:r>
      <w:r>
        <w:rPr>
          <w:rFonts w:hint="eastAsia" w:ascii="宋体" w:hAnsi="宋体" w:eastAsia="宋体"/>
          <w:b/>
          <w:bCs/>
          <w:color w:val="auto"/>
          <w:sz w:val="24"/>
          <w:szCs w:val="24"/>
          <w:lang w:val="en-US" w:eastAsia="zh-CN"/>
        </w:rPr>
        <w:t>要求</w:t>
      </w:r>
    </w:p>
    <w:p w14:paraId="30D0F2FA">
      <w:pPr>
        <w:pStyle w:val="22"/>
        <w:numPr>
          <w:ilvl w:val="0"/>
          <w:numId w:val="0"/>
        </w:numPr>
        <w:spacing w:line="276" w:lineRule="auto"/>
        <w:ind w:leftChars="0" w:firstLine="420" w:firstLineChars="0"/>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中标方应提供7×24小时故障响应服务，具体响应方式及响应时间将根据系统的故障程度而定。紧急故障，系统无法启动运行或告警模块无法正常运行，中标方5分钟内电话响应，60分钟内到达现场，24小时内修复故障；一般故障，数据异常等故障发生，24小时内到达现场，48小时内修复故障，故障解决后向用户提供相关服务报告。如在工程师到达后4小时内仍无法修复故障并解决硬件问题，投标人应承诺24小时内免费提供备件更换服务，备件服务性能不得低于原有设备。</w:t>
      </w:r>
    </w:p>
    <w:p w14:paraId="7AAE474B">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6FA98"/>
    <w:multiLevelType w:val="multilevel"/>
    <w:tmpl w:val="EBE6FA9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C25085"/>
    <w:multiLevelType w:val="multilevel"/>
    <w:tmpl w:val="0EC2508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85B3D3"/>
    <w:multiLevelType w:val="singleLevel"/>
    <w:tmpl w:val="6085B3D3"/>
    <w:lvl w:ilvl="0" w:tentative="0">
      <w:start w:val="1"/>
      <w:numFmt w:val="decimal"/>
      <w:lvlText w:val="%1."/>
      <w:lvlJc w:val="left"/>
      <w:pPr>
        <w:ind w:left="425" w:hanging="425"/>
      </w:pPr>
      <w:rPr>
        <w:rFonts w:hint="default"/>
      </w:rPr>
    </w:lvl>
  </w:abstractNum>
  <w:abstractNum w:abstractNumId="3">
    <w:nsid w:val="74A951D4"/>
    <w:multiLevelType w:val="multilevel"/>
    <w:tmpl w:val="74A951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6E77"/>
    <w:rsid w:val="00D82C95"/>
    <w:rsid w:val="00E15152"/>
    <w:rsid w:val="00F47CE3"/>
    <w:rsid w:val="103A345D"/>
    <w:rsid w:val="108D484E"/>
    <w:rsid w:val="177F50ED"/>
    <w:rsid w:val="19B57748"/>
    <w:rsid w:val="1ACD54EB"/>
    <w:rsid w:val="21702003"/>
    <w:rsid w:val="225A3546"/>
    <w:rsid w:val="22754E6A"/>
    <w:rsid w:val="2F2D5FFA"/>
    <w:rsid w:val="314B23D3"/>
    <w:rsid w:val="38367C2B"/>
    <w:rsid w:val="384F0C8B"/>
    <w:rsid w:val="3A523049"/>
    <w:rsid w:val="3D4D20D4"/>
    <w:rsid w:val="3E7C6CA9"/>
    <w:rsid w:val="468819D7"/>
    <w:rsid w:val="4B8D1D61"/>
    <w:rsid w:val="4FA06318"/>
    <w:rsid w:val="53B52B8D"/>
    <w:rsid w:val="5BEF189A"/>
    <w:rsid w:val="6039379E"/>
    <w:rsid w:val="645D6530"/>
    <w:rsid w:val="66681983"/>
    <w:rsid w:val="677550BB"/>
    <w:rsid w:val="733D23D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32"/>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rPr>
      <w:rFonts w:ascii="宋体" w:hAnsi="Courier New" w:cs="Courier New"/>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列出段落1"/>
    <w:basedOn w:val="1"/>
    <w:qFormat/>
    <w:uiPriority w:val="99"/>
    <w:pPr>
      <w:ind w:firstLine="420" w:firstLineChars="200"/>
    </w:pPr>
    <w:rPr>
      <w:szCs w:val="22"/>
    </w:rPr>
  </w:style>
  <w:style w:type="character" w:customStyle="1" w:styleId="20">
    <w:name w:val="批注框文本 Char"/>
    <w:basedOn w:val="15"/>
    <w:link w:val="9"/>
    <w:qFormat/>
    <w:uiPriority w:val="0"/>
    <w:rPr>
      <w:rFonts w:ascii="Calibri" w:hAnsi="Calibri" w:eastAsia="宋体" w:cs="Times New Roman"/>
      <w:kern w:val="2"/>
      <w:sz w:val="18"/>
      <w:szCs w:val="18"/>
    </w:rPr>
  </w:style>
  <w:style w:type="character" w:customStyle="1" w:styleId="21">
    <w:name w:val="页眉 Char"/>
    <w:basedOn w:val="15"/>
    <w:link w:val="11"/>
    <w:qFormat/>
    <w:uiPriority w:val="0"/>
    <w:rPr>
      <w:rFonts w:ascii="Calibri" w:hAnsi="Calibri" w:eastAsia="宋体" w:cs="Times New Roman"/>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9044</Words>
  <Characters>9784</Characters>
  <Lines>2</Lines>
  <Paragraphs>1</Paragraphs>
  <TotalTime>0</TotalTime>
  <ScaleCrop>false</ScaleCrop>
  <LinksUpToDate>false</LinksUpToDate>
  <CharactersWithSpaces>9858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HQM</cp:lastModifiedBy>
  <dcterms:modified xsi:type="dcterms:W3CDTF">2025-05-28T01:45:56Z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4F190F4BCF2E432C919F12E4501D0B49_13</vt:lpwstr>
  </property>
  <property fmtid="{D5CDD505-2E9C-101B-9397-08002B2CF9AE}" pid="4" name="KSOTemplateDocerSaveRecord">
    <vt:lpwstr>eyJoZGlkIjoiMjU0NzA3NzU0M2Y2YzEwNTFjMWFiYzdhZGM0YjE3OTQiLCJ1c2VySWQiOiIzNTc3Mjc5NjcifQ==</vt:lpwstr>
  </property>
</Properties>
</file>